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8C" w:rsidRPr="00AF248C" w:rsidRDefault="00AF248C" w:rsidP="00AF248C">
      <w:pPr>
        <w:jc w:val="center"/>
        <w:rPr>
          <w:b/>
          <w:sz w:val="28"/>
          <w:szCs w:val="28"/>
        </w:rPr>
      </w:pPr>
      <w:r w:rsidRPr="00AF248C">
        <w:rPr>
          <w:b/>
          <w:sz w:val="28"/>
          <w:szCs w:val="28"/>
        </w:rPr>
        <w:t xml:space="preserve">Аннотация </w:t>
      </w:r>
    </w:p>
    <w:p w:rsidR="00AF248C" w:rsidRPr="00AF248C" w:rsidRDefault="00AF248C" w:rsidP="00AF248C">
      <w:pPr>
        <w:jc w:val="center"/>
        <w:rPr>
          <w:b/>
          <w:sz w:val="28"/>
          <w:szCs w:val="28"/>
        </w:rPr>
      </w:pPr>
      <w:r w:rsidRPr="00AF248C">
        <w:rPr>
          <w:b/>
          <w:sz w:val="28"/>
          <w:szCs w:val="28"/>
        </w:rPr>
        <w:t>к рабочей программе по химии 8 -9 классы</w:t>
      </w:r>
    </w:p>
    <w:p w:rsidR="00AF248C" w:rsidRPr="00AF248C" w:rsidRDefault="00AF248C" w:rsidP="00AF248C">
      <w:pPr>
        <w:pStyle w:val="ab"/>
        <w:spacing w:before="100" w:beforeAutospacing="1"/>
        <w:ind w:left="502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Рабочая программа разработана на основе:</w:t>
      </w:r>
    </w:p>
    <w:p w:rsidR="00AF248C" w:rsidRPr="00AF248C" w:rsidRDefault="00AF248C" w:rsidP="00AF248C">
      <w:pPr>
        <w:pStyle w:val="ab"/>
        <w:spacing w:before="100" w:beforeAutospacing="1"/>
        <w:ind w:left="1080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Примерной федеральной программы основного общего образования по химии для   8 – 9 классов.</w:t>
      </w:r>
    </w:p>
    <w:p w:rsidR="00AF248C" w:rsidRPr="00AF248C" w:rsidRDefault="00AF248C" w:rsidP="00AF248C">
      <w:pPr>
        <w:pStyle w:val="ab"/>
        <w:ind w:left="502"/>
        <w:rPr>
          <w:rFonts w:eastAsiaTheme="minorHAnsi"/>
          <w:sz w:val="28"/>
          <w:szCs w:val="28"/>
          <w:lang w:eastAsia="en-US"/>
        </w:rPr>
      </w:pPr>
      <w:r w:rsidRPr="00AF248C">
        <w:rPr>
          <w:rFonts w:eastAsiaTheme="minorHAnsi"/>
          <w:sz w:val="28"/>
          <w:szCs w:val="28"/>
          <w:lang w:eastAsia="en-US"/>
        </w:rPr>
        <w:t xml:space="preserve">Рабочая программа по </w:t>
      </w:r>
      <w:proofErr w:type="gramStart"/>
      <w:r w:rsidRPr="00AF248C">
        <w:rPr>
          <w:rFonts w:eastAsiaTheme="minorHAnsi"/>
          <w:sz w:val="28"/>
          <w:szCs w:val="28"/>
          <w:lang w:eastAsia="en-US"/>
        </w:rPr>
        <w:t>химии  для</w:t>
      </w:r>
      <w:proofErr w:type="gramEnd"/>
      <w:r w:rsidRPr="00AF248C">
        <w:rPr>
          <w:rFonts w:eastAsiaTheme="minorHAnsi"/>
          <w:sz w:val="28"/>
          <w:szCs w:val="28"/>
          <w:lang w:eastAsia="en-US"/>
        </w:rPr>
        <w:t xml:space="preserve">  8-9 классов разработана в соответствии с:</w:t>
      </w:r>
    </w:p>
    <w:p w:rsidR="00AF248C" w:rsidRPr="00AF248C" w:rsidRDefault="00AF248C" w:rsidP="00AF248C">
      <w:pPr>
        <w:spacing w:line="276" w:lineRule="auto"/>
        <w:ind w:left="1080"/>
        <w:rPr>
          <w:rFonts w:eastAsiaTheme="minorHAnsi"/>
          <w:sz w:val="28"/>
          <w:szCs w:val="28"/>
          <w:lang w:eastAsia="en-US"/>
        </w:rPr>
      </w:pPr>
      <w:r w:rsidRPr="00AF248C">
        <w:rPr>
          <w:rFonts w:eastAsiaTheme="minorHAnsi"/>
          <w:sz w:val="28"/>
          <w:szCs w:val="28"/>
          <w:lang w:eastAsia="en-US"/>
        </w:rPr>
        <w:t>- Федеральным компонентом государственного образовательного стандарта среднего общего образования;</w:t>
      </w:r>
    </w:p>
    <w:p w:rsidR="00AF248C" w:rsidRPr="00AF248C" w:rsidRDefault="00AF248C" w:rsidP="00AF248C">
      <w:pPr>
        <w:spacing w:line="276" w:lineRule="auto"/>
        <w:ind w:left="1080"/>
        <w:rPr>
          <w:rFonts w:eastAsiaTheme="minorHAnsi"/>
          <w:sz w:val="28"/>
          <w:szCs w:val="28"/>
          <w:lang w:eastAsia="en-US"/>
        </w:rPr>
      </w:pPr>
      <w:r w:rsidRPr="00AF248C">
        <w:rPr>
          <w:rFonts w:eastAsiaTheme="minorHAnsi"/>
          <w:sz w:val="28"/>
          <w:szCs w:val="28"/>
          <w:lang w:eastAsia="en-US"/>
        </w:rPr>
        <w:t xml:space="preserve">- Основной образовательной </w:t>
      </w:r>
      <w:r w:rsidR="0071328A">
        <w:rPr>
          <w:rFonts w:eastAsiaTheme="minorHAnsi"/>
          <w:sz w:val="28"/>
          <w:szCs w:val="28"/>
          <w:lang w:eastAsia="en-US"/>
        </w:rPr>
        <w:t xml:space="preserve">программой </w:t>
      </w:r>
      <w:r w:rsidR="00684660">
        <w:rPr>
          <w:rFonts w:eastAsiaTheme="minorHAnsi"/>
          <w:sz w:val="28"/>
          <w:szCs w:val="28"/>
          <w:lang w:eastAsia="en-US"/>
        </w:rPr>
        <w:t xml:space="preserve">основного общего образования </w:t>
      </w:r>
      <w:bookmarkStart w:id="0" w:name="_GoBack"/>
      <w:bookmarkEnd w:id="0"/>
      <w:r w:rsidR="0071328A">
        <w:rPr>
          <w:rFonts w:eastAsiaTheme="minorHAnsi"/>
          <w:sz w:val="28"/>
          <w:szCs w:val="28"/>
          <w:lang w:eastAsia="en-US"/>
        </w:rPr>
        <w:t>МБОУ «СОШ №1» на 2020</w:t>
      </w:r>
      <w:r w:rsidRPr="00AF248C">
        <w:rPr>
          <w:rFonts w:eastAsiaTheme="minorHAnsi"/>
          <w:sz w:val="28"/>
          <w:szCs w:val="28"/>
          <w:lang w:eastAsia="en-US"/>
        </w:rPr>
        <w:t xml:space="preserve">-2025 гг.; </w:t>
      </w:r>
    </w:p>
    <w:p w:rsidR="00AF248C" w:rsidRPr="00AF248C" w:rsidRDefault="00AF248C" w:rsidP="00AF248C">
      <w:pPr>
        <w:spacing w:line="276" w:lineRule="auto"/>
        <w:ind w:left="1080"/>
        <w:rPr>
          <w:rFonts w:eastAsiaTheme="minorHAnsi"/>
          <w:sz w:val="28"/>
          <w:szCs w:val="28"/>
          <w:lang w:eastAsia="en-US"/>
        </w:rPr>
      </w:pPr>
      <w:r w:rsidRPr="00AF248C">
        <w:rPr>
          <w:rFonts w:eastAsiaTheme="minorHAnsi"/>
          <w:sz w:val="28"/>
          <w:szCs w:val="28"/>
          <w:lang w:eastAsia="en-US"/>
        </w:rPr>
        <w:t>- Учебным планом МБОУ «СОШ №1»;</w:t>
      </w:r>
    </w:p>
    <w:p w:rsidR="00AF248C" w:rsidRPr="00AF248C" w:rsidRDefault="00AF248C" w:rsidP="00AF248C">
      <w:p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 w:rsidRPr="00AF248C">
        <w:rPr>
          <w:rFonts w:eastAsiaTheme="minorHAnsi"/>
          <w:sz w:val="28"/>
          <w:szCs w:val="28"/>
          <w:lang w:eastAsia="en-US"/>
        </w:rPr>
        <w:t xml:space="preserve">            - Приказом по МБОУ «СОШ №1» об утверждении перечня учебников;</w:t>
      </w:r>
    </w:p>
    <w:p w:rsidR="00AF248C" w:rsidRPr="00AF248C" w:rsidRDefault="00AF248C" w:rsidP="00AF248C">
      <w:pPr>
        <w:spacing w:line="276" w:lineRule="auto"/>
        <w:ind w:left="1080"/>
        <w:rPr>
          <w:rFonts w:eastAsiaTheme="minorHAnsi"/>
          <w:sz w:val="28"/>
          <w:szCs w:val="28"/>
          <w:lang w:eastAsia="en-US"/>
        </w:rPr>
      </w:pPr>
      <w:r w:rsidRPr="00AF248C">
        <w:rPr>
          <w:rFonts w:eastAsiaTheme="minorHAnsi"/>
          <w:sz w:val="28"/>
          <w:szCs w:val="28"/>
          <w:lang w:eastAsia="en-US"/>
        </w:rPr>
        <w:t>- Положением о рабочей программе МБОУ «СОШ №1».</w:t>
      </w:r>
    </w:p>
    <w:p w:rsidR="00AF248C" w:rsidRDefault="00AF248C" w:rsidP="00AF248C">
      <w:pPr>
        <w:jc w:val="both"/>
        <w:rPr>
          <w:sz w:val="28"/>
          <w:szCs w:val="28"/>
        </w:rPr>
      </w:pPr>
      <w:r w:rsidRPr="00AF248C">
        <w:rPr>
          <w:sz w:val="28"/>
          <w:szCs w:val="28"/>
        </w:rPr>
        <w:t xml:space="preserve">        </w:t>
      </w:r>
    </w:p>
    <w:p w:rsidR="00AF248C" w:rsidRPr="00AF248C" w:rsidRDefault="00AF248C" w:rsidP="00AF248C">
      <w:pPr>
        <w:jc w:val="both"/>
        <w:rPr>
          <w:sz w:val="28"/>
          <w:szCs w:val="28"/>
        </w:rPr>
      </w:pPr>
      <w:r w:rsidRPr="00AF248C">
        <w:rPr>
          <w:sz w:val="28"/>
          <w:szCs w:val="28"/>
        </w:rPr>
        <w:t>Цели и задачи изучения предмета на конкретной ступени образования: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 xml:space="preserve">формирование основ химического знания – важнейших фактов, понятий, химических законов и теорий, языка науки, а также доступных учащимся обобщений мировоззренческого характера; 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формирование умений безопасного обращения с веществами, выполнять несложные опыты, соблюдая правила техники безопасности;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  веществ и уравнений реакций. 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усвоение важнейших знаний об основных понятиях и законах химии, химической символике.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воспитание элементов экологической культуры.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выработку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</w:p>
    <w:p w:rsidR="00AF248C" w:rsidRPr="00AF248C" w:rsidRDefault="00AF248C" w:rsidP="00AF248C">
      <w:pPr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AF248C">
        <w:rPr>
          <w:sz w:val="28"/>
          <w:szCs w:val="28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решение </w:t>
      </w:r>
      <w:r w:rsidRPr="00AF248C">
        <w:rPr>
          <w:sz w:val="28"/>
          <w:szCs w:val="28"/>
        </w:rPr>
        <w:lastRenderedPageBreak/>
        <w:t>практических задач  в повседневной жизни, предупреждение явлений, наносящих вред здоровью человека и окружающей среде.</w:t>
      </w:r>
    </w:p>
    <w:p w:rsidR="00AF248C" w:rsidRDefault="00AF248C" w:rsidP="00AF248C">
      <w:pPr>
        <w:rPr>
          <w:rFonts w:eastAsiaTheme="minorHAnsi"/>
          <w:b/>
          <w:sz w:val="28"/>
          <w:szCs w:val="28"/>
          <w:lang w:eastAsia="en-US"/>
        </w:rPr>
      </w:pPr>
      <w:r w:rsidRPr="00AF248C">
        <w:rPr>
          <w:rFonts w:eastAsiaTheme="minorHAnsi"/>
          <w:b/>
          <w:sz w:val="28"/>
          <w:szCs w:val="28"/>
          <w:lang w:eastAsia="en-US"/>
        </w:rPr>
        <w:t xml:space="preserve">    </w:t>
      </w:r>
    </w:p>
    <w:p w:rsidR="00AF248C" w:rsidRPr="00824D2F" w:rsidRDefault="00AF248C" w:rsidP="00AF248C">
      <w:pPr>
        <w:rPr>
          <w:rFonts w:eastAsiaTheme="minorHAnsi"/>
          <w:b/>
          <w:sz w:val="28"/>
          <w:szCs w:val="28"/>
          <w:lang w:eastAsia="en-US"/>
        </w:rPr>
      </w:pPr>
      <w:r w:rsidRPr="00AF248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24D2F">
        <w:rPr>
          <w:rFonts w:eastAsiaTheme="minorHAnsi"/>
          <w:b/>
          <w:sz w:val="28"/>
          <w:szCs w:val="28"/>
          <w:lang w:eastAsia="en-US"/>
        </w:rPr>
        <w:t>Место учебного предмета в учебном плане</w:t>
      </w:r>
    </w:p>
    <w:p w:rsidR="00AF248C" w:rsidRPr="00AF248C" w:rsidRDefault="00AF248C" w:rsidP="00AF248C">
      <w:pPr>
        <w:ind w:firstLine="708"/>
        <w:jc w:val="both"/>
        <w:rPr>
          <w:b/>
          <w:sz w:val="28"/>
          <w:szCs w:val="28"/>
        </w:rPr>
      </w:pPr>
      <w:r w:rsidRPr="00AF248C">
        <w:rPr>
          <w:sz w:val="28"/>
          <w:szCs w:val="28"/>
        </w:rPr>
        <w:t>Программа предмета «Химия» рассчитана на два года. Общее количество часов за уровень среднего общего образования составляет 13</w:t>
      </w:r>
      <w:r w:rsidR="0071328A">
        <w:rPr>
          <w:sz w:val="28"/>
          <w:szCs w:val="28"/>
        </w:rPr>
        <w:t>6</w:t>
      </w:r>
      <w:r w:rsidRPr="00AF248C">
        <w:rPr>
          <w:sz w:val="28"/>
          <w:szCs w:val="28"/>
        </w:rPr>
        <w:t xml:space="preserve"> часов со следующим распределением часов по классам:</w:t>
      </w:r>
    </w:p>
    <w:p w:rsidR="00AF248C" w:rsidRPr="00AF248C" w:rsidRDefault="00AF248C" w:rsidP="00AF248C">
      <w:pPr>
        <w:ind w:firstLine="708"/>
        <w:jc w:val="both"/>
        <w:rPr>
          <w:sz w:val="28"/>
          <w:szCs w:val="28"/>
        </w:rPr>
      </w:pPr>
      <w:r w:rsidRPr="00AF248C">
        <w:rPr>
          <w:sz w:val="28"/>
          <w:szCs w:val="28"/>
        </w:rPr>
        <w:t xml:space="preserve">- в 8 классе на </w:t>
      </w:r>
      <w:r w:rsidR="0071328A">
        <w:rPr>
          <w:sz w:val="28"/>
          <w:szCs w:val="28"/>
        </w:rPr>
        <w:t>68</w:t>
      </w:r>
      <w:r w:rsidRPr="00AF248C">
        <w:rPr>
          <w:sz w:val="28"/>
          <w:szCs w:val="28"/>
        </w:rPr>
        <w:t xml:space="preserve"> </w:t>
      </w:r>
      <w:proofErr w:type="gramStart"/>
      <w:r w:rsidRPr="00AF248C">
        <w:rPr>
          <w:sz w:val="28"/>
          <w:szCs w:val="28"/>
        </w:rPr>
        <w:t>часов  (</w:t>
      </w:r>
      <w:proofErr w:type="gramEnd"/>
      <w:r w:rsidRPr="00AF248C">
        <w:rPr>
          <w:sz w:val="28"/>
          <w:szCs w:val="28"/>
        </w:rPr>
        <w:t xml:space="preserve">2 часа в неделю), </w:t>
      </w:r>
    </w:p>
    <w:p w:rsidR="00AF248C" w:rsidRPr="00AF248C" w:rsidRDefault="00AF248C" w:rsidP="00AF248C">
      <w:pPr>
        <w:ind w:firstLine="708"/>
        <w:jc w:val="both"/>
        <w:rPr>
          <w:sz w:val="28"/>
          <w:szCs w:val="28"/>
        </w:rPr>
      </w:pPr>
      <w:r w:rsidRPr="00AF248C">
        <w:rPr>
          <w:sz w:val="28"/>
          <w:szCs w:val="28"/>
        </w:rPr>
        <w:t>- в 9 классе – 68 часов (2 часа в неделю)</w:t>
      </w:r>
    </w:p>
    <w:p w:rsidR="00824D2F" w:rsidRDefault="00824D2F" w:rsidP="00824D2F">
      <w:pPr>
        <w:rPr>
          <w:rStyle w:val="FontStyle43"/>
          <w:rFonts w:eastAsiaTheme="majorEastAsia"/>
          <w:b/>
          <w:sz w:val="24"/>
          <w:szCs w:val="24"/>
        </w:rPr>
      </w:pP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b/>
          <w:sz w:val="28"/>
          <w:szCs w:val="28"/>
        </w:rPr>
        <w:t>Планируемые результаты освоения учебного предмета</w:t>
      </w:r>
    </w:p>
    <w:p w:rsidR="00824D2F" w:rsidRPr="00824D2F" w:rsidRDefault="00824D2F" w:rsidP="00824D2F">
      <w:pPr>
        <w:ind w:firstLine="708"/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824D2F">
        <w:rPr>
          <w:rStyle w:val="FontStyle43"/>
          <w:rFonts w:eastAsiaTheme="majorEastAsia"/>
          <w:b/>
          <w:sz w:val="28"/>
          <w:szCs w:val="28"/>
        </w:rPr>
        <w:t>личностных результатов: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1)в ценностно-ориентационной сфере - чувство гордости за российскую химическую науку, гуманизм, отношение к труду, целеустремленность, самоконтроль и самооценка;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2)в трудовой сфере - готовность к осознанному выбору дальнейшей образовательной траектории;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3) в познавательной (когнитивной, интеллектуальной) сфере –мотивация учения, умение управлять своей познавательной деятельностью.</w:t>
      </w:r>
    </w:p>
    <w:p w:rsidR="00824D2F" w:rsidRPr="00824D2F" w:rsidRDefault="00824D2F" w:rsidP="00824D2F">
      <w:pPr>
        <w:ind w:firstLine="708"/>
        <w:jc w:val="both"/>
        <w:rPr>
          <w:rStyle w:val="FontStyle43"/>
          <w:rFonts w:eastAsiaTheme="majorEastAsia"/>
          <w:sz w:val="28"/>
          <w:szCs w:val="28"/>
        </w:rPr>
      </w:pPr>
      <w:proofErr w:type="spellStart"/>
      <w:r w:rsidRPr="00824D2F">
        <w:rPr>
          <w:rStyle w:val="FontStyle43"/>
          <w:rFonts w:eastAsiaTheme="majorEastAsia"/>
          <w:b/>
          <w:sz w:val="28"/>
          <w:szCs w:val="28"/>
        </w:rPr>
        <w:t>Метапредметными</w:t>
      </w:r>
      <w:proofErr w:type="spellEnd"/>
      <w:r w:rsidRPr="00824D2F">
        <w:rPr>
          <w:rStyle w:val="FontStyle43"/>
          <w:rFonts w:eastAsiaTheme="majorEastAsia"/>
          <w:b/>
          <w:sz w:val="28"/>
          <w:szCs w:val="28"/>
        </w:rPr>
        <w:t xml:space="preserve"> результатами</w:t>
      </w:r>
      <w:r w:rsidRPr="00824D2F">
        <w:rPr>
          <w:rStyle w:val="FontStyle43"/>
          <w:rFonts w:eastAsiaTheme="majorEastAsia"/>
          <w:sz w:val="28"/>
          <w:szCs w:val="28"/>
        </w:rPr>
        <w:t xml:space="preserve"> освоения выпускниками основной школы программы по химии являются: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использование универсальных способов деятельности по решению проблем и основных интеллектуальных операций: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использование различных источников для получения химической информации.</w:t>
      </w:r>
    </w:p>
    <w:p w:rsidR="00824D2F" w:rsidRPr="00824D2F" w:rsidRDefault="00824D2F" w:rsidP="00824D2F">
      <w:pPr>
        <w:ind w:firstLine="708"/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b/>
          <w:sz w:val="28"/>
          <w:szCs w:val="28"/>
        </w:rPr>
        <w:t>Предметными результатами</w:t>
      </w:r>
      <w:r w:rsidRPr="00824D2F">
        <w:rPr>
          <w:rStyle w:val="FontStyle43"/>
          <w:rFonts w:eastAsiaTheme="majorEastAsia"/>
          <w:sz w:val="28"/>
          <w:szCs w:val="28"/>
        </w:rPr>
        <w:t xml:space="preserve"> освоения выпускниками основной школы программы по химии являются: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  <w:u w:val="single"/>
        </w:rPr>
        <w:t>1. В познавательной сфер</w:t>
      </w:r>
      <w:r w:rsidRPr="00824D2F">
        <w:rPr>
          <w:rStyle w:val="FontStyle43"/>
          <w:rFonts w:eastAsiaTheme="majorEastAsia"/>
          <w:sz w:val="28"/>
          <w:szCs w:val="28"/>
        </w:rPr>
        <w:t>е: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 xml:space="preserve"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824D2F">
        <w:rPr>
          <w:rStyle w:val="FontStyle43"/>
          <w:rFonts w:eastAsiaTheme="majorEastAsia"/>
          <w:sz w:val="28"/>
          <w:szCs w:val="28"/>
        </w:rPr>
        <w:t>электроотрицательность</w:t>
      </w:r>
      <w:proofErr w:type="spellEnd"/>
      <w:r w:rsidRPr="00824D2F">
        <w:rPr>
          <w:rStyle w:val="FontStyle43"/>
          <w:rFonts w:eastAsiaTheme="majorEastAsia"/>
          <w:sz w:val="28"/>
          <w:szCs w:val="28"/>
        </w:rPr>
        <w:t>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формулировать периодический закон Д.И.Менделеева и раскрывать его смысл;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lastRenderedPageBreak/>
        <w:t>-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классифицировать изученные объекты и явления;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наблюдать демонстрируемые и самостоятельно проводимые опыты, химические реакции, протекающие в природе и в быту;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структурировать изученный материал и химическую информацию, полученную из других источников;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моделировать строение атомов элементов первого - третьего периодов, строение простейших молекул.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  <w:u w:val="single"/>
        </w:rPr>
      </w:pPr>
      <w:r w:rsidRPr="00824D2F">
        <w:rPr>
          <w:rStyle w:val="FontStyle43"/>
          <w:rFonts w:eastAsiaTheme="majorEastAsia"/>
          <w:sz w:val="28"/>
          <w:szCs w:val="28"/>
          <w:u w:val="single"/>
        </w:rPr>
        <w:t>2. В ценностно-ориентационной сфере: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строить свое поведение в соответствии с принципами бережного отношения к природе.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  <w:u w:val="single"/>
        </w:rPr>
      </w:pPr>
      <w:r w:rsidRPr="00824D2F">
        <w:rPr>
          <w:rStyle w:val="FontStyle43"/>
          <w:rFonts w:eastAsiaTheme="majorEastAsia"/>
          <w:sz w:val="28"/>
          <w:szCs w:val="28"/>
          <w:u w:val="single"/>
        </w:rPr>
        <w:t>3. В трудовой сфере: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планировать и проводить химический эксперимент;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использовать вещества в соответствии с их предназначением и свойствами, описанными в инструкциях по применению.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  <w:u w:val="single"/>
        </w:rPr>
        <w:t>4. В сфере безопасности жизнедеятельност</w:t>
      </w:r>
      <w:r w:rsidRPr="00824D2F">
        <w:rPr>
          <w:rStyle w:val="FontStyle43"/>
          <w:rFonts w:eastAsiaTheme="majorEastAsia"/>
          <w:sz w:val="28"/>
          <w:szCs w:val="28"/>
        </w:rPr>
        <w:t>и:</w:t>
      </w:r>
    </w:p>
    <w:p w:rsidR="00824D2F" w:rsidRPr="00824D2F" w:rsidRDefault="00824D2F" w:rsidP="00824D2F">
      <w:pPr>
        <w:jc w:val="both"/>
        <w:rPr>
          <w:rStyle w:val="FontStyle43"/>
          <w:rFonts w:eastAsiaTheme="majorEastAsia"/>
          <w:sz w:val="28"/>
          <w:szCs w:val="28"/>
        </w:rPr>
      </w:pPr>
      <w:r w:rsidRPr="00824D2F">
        <w:rPr>
          <w:rStyle w:val="FontStyle43"/>
          <w:rFonts w:eastAsiaTheme="majorEastAsia"/>
          <w:sz w:val="28"/>
          <w:szCs w:val="28"/>
        </w:rPr>
        <w:t>- оказывать первую помощь при отравлениях, ожогах и других травмах, связанных с веществами и лабораторным оборудованием.</w:t>
      </w:r>
    </w:p>
    <w:p w:rsidR="00AF248C" w:rsidRPr="00824D2F" w:rsidRDefault="00AF248C" w:rsidP="00824D2F">
      <w:pPr>
        <w:ind w:firstLine="708"/>
        <w:jc w:val="both"/>
        <w:rPr>
          <w:color w:val="000000"/>
          <w:sz w:val="28"/>
          <w:szCs w:val="28"/>
        </w:rPr>
      </w:pPr>
    </w:p>
    <w:p w:rsidR="00AF248C" w:rsidRPr="00AF248C" w:rsidRDefault="00AF248C" w:rsidP="00AF248C">
      <w:pPr>
        <w:ind w:firstLine="708"/>
        <w:rPr>
          <w:sz w:val="28"/>
          <w:szCs w:val="28"/>
        </w:rPr>
      </w:pPr>
      <w:r w:rsidRPr="00AF248C">
        <w:rPr>
          <w:color w:val="000000"/>
          <w:sz w:val="28"/>
          <w:szCs w:val="28"/>
        </w:rPr>
        <w:t>Линия УМК  О. С. Габриеляна. Химия (8-9)</w:t>
      </w:r>
      <w:r w:rsidRPr="00AF248C">
        <w:rPr>
          <w:color w:val="000000"/>
          <w:sz w:val="28"/>
          <w:szCs w:val="28"/>
        </w:rPr>
        <w:br/>
      </w:r>
      <w:r w:rsidRPr="00AF248C">
        <w:rPr>
          <w:color w:val="000000"/>
          <w:sz w:val="28"/>
          <w:szCs w:val="28"/>
        </w:rPr>
        <w:br/>
      </w:r>
    </w:p>
    <w:sectPr w:rsidR="00AF248C" w:rsidRPr="00AF248C" w:rsidSect="00AF2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589"/>
    <w:multiLevelType w:val="multilevel"/>
    <w:tmpl w:val="EC5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B7F61"/>
    <w:multiLevelType w:val="hybridMultilevel"/>
    <w:tmpl w:val="0CB49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F628F3"/>
    <w:multiLevelType w:val="hybridMultilevel"/>
    <w:tmpl w:val="7032C9D6"/>
    <w:lvl w:ilvl="0" w:tplc="90F0D0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48C"/>
    <w:rsid w:val="001074FC"/>
    <w:rsid w:val="00147800"/>
    <w:rsid w:val="001B0F03"/>
    <w:rsid w:val="001C6632"/>
    <w:rsid w:val="003F0210"/>
    <w:rsid w:val="00684660"/>
    <w:rsid w:val="006C434F"/>
    <w:rsid w:val="0071328A"/>
    <w:rsid w:val="00824D2F"/>
    <w:rsid w:val="00A06F1A"/>
    <w:rsid w:val="00AF248C"/>
    <w:rsid w:val="00C0256B"/>
    <w:rsid w:val="00C45C9B"/>
    <w:rsid w:val="00E31E8D"/>
    <w:rsid w:val="00E90C98"/>
    <w:rsid w:val="00F3545D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C1BF"/>
  <w15:docId w15:val="{0006E3D1-25A3-4DFF-9EA6-922F94DB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0C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C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0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0C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0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0C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0C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0C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0C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0C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0C9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0C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0C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9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0C98"/>
    <w:rPr>
      <w:b/>
      <w:bCs/>
    </w:rPr>
  </w:style>
  <w:style w:type="character" w:styleId="a9">
    <w:name w:val="Emphasis"/>
    <w:basedOn w:val="a0"/>
    <w:uiPriority w:val="20"/>
    <w:qFormat/>
    <w:rsid w:val="00E90C98"/>
    <w:rPr>
      <w:i/>
      <w:iCs/>
    </w:rPr>
  </w:style>
  <w:style w:type="paragraph" w:styleId="aa">
    <w:name w:val="No Spacing"/>
    <w:uiPriority w:val="1"/>
    <w:qFormat/>
    <w:rsid w:val="00E90C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0C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0C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0C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0C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0C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0C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0C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0C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0C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0C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0C98"/>
    <w:pPr>
      <w:outlineLvl w:val="9"/>
    </w:pPr>
  </w:style>
  <w:style w:type="character" w:styleId="af4">
    <w:name w:val="Hyperlink"/>
    <w:basedOn w:val="a0"/>
    <w:uiPriority w:val="99"/>
    <w:semiHidden/>
    <w:unhideWhenUsed/>
    <w:rsid w:val="00AF248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248C"/>
    <w:rPr>
      <w:color w:val="800080" w:themeColor="followedHyperlink"/>
      <w:u w:val="single"/>
    </w:rPr>
  </w:style>
  <w:style w:type="character" w:customStyle="1" w:styleId="FontStyle43">
    <w:name w:val="Font Style43"/>
    <w:basedOn w:val="a0"/>
    <w:rsid w:val="00824D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1005</Words>
  <Characters>5735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Учитель</cp:lastModifiedBy>
  <cp:revision>6</cp:revision>
  <dcterms:created xsi:type="dcterms:W3CDTF">2022-12-11T18:01:00Z</dcterms:created>
  <dcterms:modified xsi:type="dcterms:W3CDTF">2022-12-14T11:29:00Z</dcterms:modified>
</cp:coreProperties>
</file>